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4F2" w:rsidRDefault="006C0857" w:rsidP="006264F2">
      <w:pPr>
        <w:spacing w:after="1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Úprava plochy + in-line dráha na hřišti</w:t>
      </w:r>
      <w:r w:rsidR="006264F2" w:rsidRPr="006264F2">
        <w:rPr>
          <w:b/>
          <w:sz w:val="36"/>
          <w:szCs w:val="36"/>
          <w:u w:val="single"/>
        </w:rPr>
        <w:t xml:space="preserve"> v obci Pulečný</w:t>
      </w:r>
    </w:p>
    <w:p w:rsidR="008F649A" w:rsidRPr="00174FB9" w:rsidRDefault="008F649A" w:rsidP="008F649A">
      <w:pPr>
        <w:spacing w:after="120"/>
        <w:rPr>
          <w:b/>
          <w:sz w:val="32"/>
          <w:szCs w:val="32"/>
        </w:rPr>
      </w:pPr>
      <w:r w:rsidRPr="00174FB9">
        <w:rPr>
          <w:b/>
          <w:sz w:val="32"/>
          <w:szCs w:val="32"/>
        </w:rPr>
        <w:t xml:space="preserve">                  </w:t>
      </w:r>
      <w:r w:rsidR="00174FB9">
        <w:rPr>
          <w:b/>
          <w:sz w:val="32"/>
          <w:szCs w:val="32"/>
        </w:rPr>
        <w:t xml:space="preserve">         </w:t>
      </w:r>
      <w:r w:rsidRPr="00174FB9">
        <w:rPr>
          <w:b/>
          <w:sz w:val="32"/>
          <w:szCs w:val="32"/>
        </w:rPr>
        <w:t xml:space="preserve">  Dokumentace pro provedení stavby</w:t>
      </w:r>
    </w:p>
    <w:p w:rsidR="008F649A" w:rsidRPr="008F649A" w:rsidRDefault="008F649A" w:rsidP="008F649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Rozsah obsah</w:t>
      </w:r>
      <w:r w:rsidR="002C5900">
        <w:rPr>
          <w:sz w:val="28"/>
          <w:szCs w:val="28"/>
        </w:rPr>
        <w:t>u</w:t>
      </w:r>
      <w:r>
        <w:rPr>
          <w:sz w:val="28"/>
          <w:szCs w:val="28"/>
        </w:rPr>
        <w:t xml:space="preserve"> jednotlivých částí je přizpůsoben druhu a významu stavby</w:t>
      </w:r>
    </w:p>
    <w:p w:rsidR="006264F2" w:rsidRPr="006264F2" w:rsidRDefault="006264F2" w:rsidP="006264F2">
      <w:pPr>
        <w:jc w:val="center"/>
        <w:rPr>
          <w:b/>
          <w:sz w:val="40"/>
          <w:szCs w:val="40"/>
        </w:rPr>
      </w:pPr>
      <w:r w:rsidRPr="006264F2">
        <w:rPr>
          <w:b/>
          <w:sz w:val="40"/>
          <w:szCs w:val="40"/>
        </w:rPr>
        <w:t>Zjednodušená dokumentace</w:t>
      </w:r>
    </w:p>
    <w:p w:rsidR="006264F2" w:rsidRPr="00174FB9" w:rsidRDefault="006264F2" w:rsidP="00DA7596">
      <w:pPr>
        <w:spacing w:after="120"/>
        <w:jc w:val="center"/>
        <w:rPr>
          <w:b/>
          <w:sz w:val="28"/>
          <w:szCs w:val="28"/>
        </w:rPr>
      </w:pPr>
    </w:p>
    <w:p w:rsidR="006264F2" w:rsidRDefault="006264F2" w:rsidP="006264F2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>Obsah :</w:t>
      </w:r>
    </w:p>
    <w:p w:rsidR="006264F2" w:rsidRPr="008F649A" w:rsidRDefault="00B04205" w:rsidP="00822F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8F649A" w:rsidRPr="008F649A">
        <w:rPr>
          <w:b/>
          <w:sz w:val="28"/>
          <w:szCs w:val="28"/>
        </w:rPr>
        <w:t>B.</w:t>
      </w:r>
      <w:r w:rsidR="008F649A">
        <w:rPr>
          <w:b/>
          <w:sz w:val="28"/>
          <w:szCs w:val="28"/>
        </w:rPr>
        <w:t xml:space="preserve">  </w:t>
      </w:r>
      <w:r w:rsidR="006264F2" w:rsidRPr="008F649A">
        <w:rPr>
          <w:b/>
          <w:sz w:val="28"/>
          <w:szCs w:val="28"/>
        </w:rPr>
        <w:t xml:space="preserve">- </w:t>
      </w:r>
      <w:r w:rsidR="008F649A">
        <w:rPr>
          <w:b/>
          <w:sz w:val="28"/>
          <w:szCs w:val="28"/>
        </w:rPr>
        <w:t xml:space="preserve">  </w:t>
      </w:r>
      <w:r w:rsidR="008F649A" w:rsidRPr="008F649A">
        <w:rPr>
          <w:b/>
          <w:sz w:val="28"/>
          <w:szCs w:val="28"/>
        </w:rPr>
        <w:t>Průvodní</w:t>
      </w:r>
      <w:r w:rsidR="00822FF7">
        <w:rPr>
          <w:b/>
          <w:sz w:val="28"/>
          <w:szCs w:val="28"/>
        </w:rPr>
        <w:t xml:space="preserve"> zpráva, Souhrnné řešení stavby</w:t>
      </w:r>
    </w:p>
    <w:p w:rsidR="006264F2" w:rsidRPr="00174FB9" w:rsidRDefault="008F649A" w:rsidP="00174F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C.  -  Situační výkresy</w:t>
      </w:r>
    </w:p>
    <w:p w:rsidR="002C5900" w:rsidRPr="003A4B6B" w:rsidRDefault="00B04205" w:rsidP="00B042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4B6B" w:rsidRPr="003A4B6B">
        <w:rPr>
          <w:sz w:val="28"/>
          <w:szCs w:val="28"/>
        </w:rPr>
        <w:t>v.č.1</w:t>
      </w:r>
      <w:r w:rsidR="003A4B6B">
        <w:rPr>
          <w:sz w:val="28"/>
          <w:szCs w:val="28"/>
        </w:rPr>
        <w:t xml:space="preserve"> /   Situace-koordinace ploch</w:t>
      </w:r>
    </w:p>
    <w:p w:rsidR="00B04205" w:rsidRPr="003A4B6B" w:rsidRDefault="00B04205" w:rsidP="00B042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4B6B">
        <w:rPr>
          <w:sz w:val="28"/>
          <w:szCs w:val="28"/>
        </w:rPr>
        <w:t>v.č.</w:t>
      </w:r>
      <w:r>
        <w:rPr>
          <w:sz w:val="28"/>
          <w:szCs w:val="28"/>
        </w:rPr>
        <w:t>2 /   Situace-polohopis</w:t>
      </w:r>
    </w:p>
    <w:p w:rsidR="00B04205" w:rsidRPr="003A4B6B" w:rsidRDefault="00B04205" w:rsidP="00B042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4B6B">
        <w:rPr>
          <w:sz w:val="28"/>
          <w:szCs w:val="28"/>
        </w:rPr>
        <w:t>v.č.</w:t>
      </w:r>
      <w:r>
        <w:rPr>
          <w:sz w:val="28"/>
          <w:szCs w:val="28"/>
        </w:rPr>
        <w:t>3 /   Situace-dotčené pozemky</w:t>
      </w:r>
    </w:p>
    <w:p w:rsidR="00174FB9" w:rsidRDefault="00174FB9" w:rsidP="00174FB9">
      <w:pPr>
        <w:spacing w:after="120"/>
        <w:rPr>
          <w:b/>
          <w:sz w:val="36"/>
          <w:szCs w:val="36"/>
        </w:rPr>
      </w:pPr>
    </w:p>
    <w:p w:rsidR="00174FB9" w:rsidRDefault="00174FB9" w:rsidP="00174FB9">
      <w:pPr>
        <w:spacing w:after="120"/>
        <w:rPr>
          <w:b/>
          <w:sz w:val="36"/>
          <w:szCs w:val="36"/>
        </w:rPr>
      </w:pPr>
    </w:p>
    <w:p w:rsidR="00B04205" w:rsidRDefault="00B04205" w:rsidP="00174FB9">
      <w:pPr>
        <w:spacing w:after="120"/>
        <w:rPr>
          <w:b/>
          <w:sz w:val="36"/>
          <w:szCs w:val="36"/>
        </w:rPr>
      </w:pPr>
    </w:p>
    <w:p w:rsidR="00822FF7" w:rsidRDefault="00B04205" w:rsidP="00822FF7">
      <w:pPr>
        <w:pStyle w:val="Odstavecseseznamem"/>
        <w:numPr>
          <w:ilvl w:val="0"/>
          <w:numId w:val="3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B.</w:t>
      </w:r>
      <w:r w:rsidR="00822FF7">
        <w:rPr>
          <w:b/>
          <w:sz w:val="36"/>
          <w:szCs w:val="36"/>
        </w:rPr>
        <w:t xml:space="preserve">    </w:t>
      </w:r>
      <w:r w:rsidR="00822FF7" w:rsidRPr="00822FF7">
        <w:rPr>
          <w:b/>
          <w:sz w:val="36"/>
          <w:szCs w:val="36"/>
        </w:rPr>
        <w:t>Průvodní zpráva</w:t>
      </w:r>
      <w:r>
        <w:rPr>
          <w:b/>
          <w:sz w:val="36"/>
          <w:szCs w:val="36"/>
        </w:rPr>
        <w:t>, Souhrnné řešení stavby</w:t>
      </w:r>
    </w:p>
    <w:p w:rsidR="00D6219D" w:rsidRPr="00D17F84" w:rsidRDefault="00D6219D" w:rsidP="00D6219D">
      <w:pPr>
        <w:pStyle w:val="Odstavecseseznamem"/>
        <w:spacing w:after="0"/>
        <w:rPr>
          <w:b/>
          <w:sz w:val="20"/>
          <w:szCs w:val="20"/>
        </w:rPr>
      </w:pPr>
    </w:p>
    <w:p w:rsidR="00822FF7" w:rsidRDefault="00822FF7" w:rsidP="00822FF7">
      <w:pPr>
        <w:spacing w:after="0"/>
        <w:rPr>
          <w:b/>
          <w:sz w:val="28"/>
          <w:szCs w:val="28"/>
        </w:rPr>
      </w:pPr>
      <w:r w:rsidRPr="00822FF7">
        <w:rPr>
          <w:b/>
          <w:sz w:val="28"/>
          <w:szCs w:val="28"/>
        </w:rPr>
        <w:t xml:space="preserve">A.1. </w:t>
      </w:r>
      <w:r>
        <w:rPr>
          <w:b/>
          <w:sz w:val="28"/>
          <w:szCs w:val="28"/>
        </w:rPr>
        <w:t xml:space="preserve"> Identifikační údaje stavby</w:t>
      </w:r>
    </w:p>
    <w:p w:rsidR="00822FF7" w:rsidRDefault="00822FF7" w:rsidP="00822FF7">
      <w:pPr>
        <w:spacing w:after="0"/>
        <w:rPr>
          <w:sz w:val="24"/>
          <w:szCs w:val="24"/>
        </w:rPr>
      </w:pPr>
      <w:r w:rsidRPr="00D6219D">
        <w:rPr>
          <w:b/>
          <w:sz w:val="24"/>
          <w:szCs w:val="24"/>
        </w:rPr>
        <w:t>Název stavby :</w:t>
      </w:r>
      <w:r w:rsidR="00D6219D" w:rsidRPr="00D6219D">
        <w:rPr>
          <w:b/>
          <w:sz w:val="24"/>
          <w:szCs w:val="24"/>
        </w:rPr>
        <w:t xml:space="preserve"> </w:t>
      </w:r>
      <w:r w:rsidR="00D6219D">
        <w:rPr>
          <w:b/>
          <w:sz w:val="24"/>
          <w:szCs w:val="24"/>
        </w:rPr>
        <w:t xml:space="preserve">    </w:t>
      </w:r>
      <w:r w:rsidR="00D6219D" w:rsidRPr="00D6219D">
        <w:rPr>
          <w:b/>
          <w:sz w:val="24"/>
          <w:szCs w:val="24"/>
        </w:rPr>
        <w:t xml:space="preserve"> </w:t>
      </w:r>
      <w:r w:rsidR="00D6219D" w:rsidRPr="00D6219D">
        <w:rPr>
          <w:sz w:val="24"/>
          <w:szCs w:val="24"/>
        </w:rPr>
        <w:t>Úprava hřiště, dráha in-line</w:t>
      </w:r>
      <w:r w:rsidR="00D6219D">
        <w:rPr>
          <w:sz w:val="24"/>
          <w:szCs w:val="24"/>
        </w:rPr>
        <w:t xml:space="preserve"> Pulečný</w:t>
      </w:r>
    </w:p>
    <w:p w:rsidR="00D6219D" w:rsidRDefault="00D6219D" w:rsidP="00822FF7">
      <w:pPr>
        <w:spacing w:after="0"/>
        <w:rPr>
          <w:sz w:val="24"/>
          <w:szCs w:val="24"/>
        </w:rPr>
      </w:pPr>
      <w:r w:rsidRPr="00D6219D">
        <w:rPr>
          <w:b/>
          <w:sz w:val="24"/>
          <w:szCs w:val="24"/>
        </w:rPr>
        <w:t xml:space="preserve">Místo stavby :  </w:t>
      </w:r>
      <w:r>
        <w:rPr>
          <w:b/>
          <w:sz w:val="24"/>
          <w:szCs w:val="24"/>
        </w:rPr>
        <w:t xml:space="preserve">    </w:t>
      </w:r>
      <w:r w:rsidRPr="00D6219D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Pulečný, p.p.č. </w:t>
      </w:r>
      <w:r w:rsidR="003A4B6B">
        <w:rPr>
          <w:sz w:val="24"/>
          <w:szCs w:val="24"/>
        </w:rPr>
        <w:t>230/1,236/1 a 240/1 vše</w:t>
      </w:r>
      <w:r>
        <w:rPr>
          <w:sz w:val="24"/>
          <w:szCs w:val="24"/>
        </w:rPr>
        <w:t xml:space="preserve"> k.ú. Pulečný</w:t>
      </w:r>
    </w:p>
    <w:p w:rsidR="00D6219D" w:rsidRDefault="00D6219D" w:rsidP="00822FF7">
      <w:pPr>
        <w:spacing w:after="0"/>
        <w:rPr>
          <w:sz w:val="24"/>
          <w:szCs w:val="24"/>
        </w:rPr>
      </w:pPr>
      <w:r w:rsidRPr="00D6219D">
        <w:rPr>
          <w:b/>
          <w:sz w:val="24"/>
          <w:szCs w:val="24"/>
        </w:rPr>
        <w:t xml:space="preserve">Charakter stavby </w:t>
      </w:r>
      <w:r w:rsidRPr="00D6219D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Terénní úpravy, úprava </w:t>
      </w:r>
      <w:r w:rsidRPr="00D6219D">
        <w:rPr>
          <w:sz w:val="24"/>
          <w:szCs w:val="24"/>
        </w:rPr>
        <w:t>ploch</w:t>
      </w:r>
    </w:p>
    <w:p w:rsidR="00D6219D" w:rsidRDefault="00D6219D" w:rsidP="00822FF7">
      <w:pPr>
        <w:spacing w:after="0"/>
        <w:rPr>
          <w:sz w:val="24"/>
          <w:szCs w:val="24"/>
        </w:rPr>
      </w:pPr>
      <w:r w:rsidRPr="00D6219D">
        <w:rPr>
          <w:b/>
          <w:sz w:val="24"/>
          <w:szCs w:val="24"/>
        </w:rPr>
        <w:t>Investor 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Obec Pulečný</w:t>
      </w:r>
    </w:p>
    <w:p w:rsidR="00D6219D" w:rsidRDefault="00D6219D" w:rsidP="00822FF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Způsob provádění :  </w:t>
      </w:r>
      <w:r>
        <w:rPr>
          <w:sz w:val="24"/>
          <w:szCs w:val="24"/>
        </w:rPr>
        <w:t>Svépomocí, Dodavatelsky</w:t>
      </w:r>
    </w:p>
    <w:p w:rsidR="00D6219D" w:rsidRDefault="00D6219D" w:rsidP="00822FF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Lhůta výstavby : </w:t>
      </w:r>
      <w:r>
        <w:rPr>
          <w:sz w:val="24"/>
          <w:szCs w:val="24"/>
        </w:rPr>
        <w:t xml:space="preserve"> Předpoklad 08 – 09.2020</w:t>
      </w:r>
    </w:p>
    <w:p w:rsidR="00DD3B4C" w:rsidRPr="002C5900" w:rsidRDefault="00DD3B4C" w:rsidP="00822FF7">
      <w:pPr>
        <w:spacing w:after="0"/>
        <w:rPr>
          <w:sz w:val="16"/>
          <w:szCs w:val="16"/>
        </w:rPr>
      </w:pPr>
    </w:p>
    <w:p w:rsidR="00DD3B4C" w:rsidRDefault="00DD3B4C" w:rsidP="00DD3B4C">
      <w:pPr>
        <w:spacing w:after="0"/>
        <w:rPr>
          <w:b/>
          <w:sz w:val="28"/>
          <w:szCs w:val="28"/>
        </w:rPr>
      </w:pPr>
      <w:r w:rsidRPr="00822FF7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>2</w:t>
      </w:r>
      <w:r w:rsidRPr="00822F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Základní  údaje stavby</w:t>
      </w:r>
    </w:p>
    <w:p w:rsidR="00DD3B4C" w:rsidRPr="00DD3B4C" w:rsidRDefault="00DD3B4C" w:rsidP="006C0857">
      <w:pPr>
        <w:spacing w:after="0"/>
        <w:jc w:val="both"/>
        <w:rPr>
          <w:sz w:val="24"/>
          <w:szCs w:val="24"/>
        </w:rPr>
      </w:pPr>
      <w:r w:rsidRPr="00DD3B4C">
        <w:rPr>
          <w:sz w:val="24"/>
          <w:szCs w:val="24"/>
        </w:rPr>
        <w:t xml:space="preserve">Jedná se o stávající lokalitu </w:t>
      </w:r>
      <w:r>
        <w:rPr>
          <w:sz w:val="24"/>
          <w:szCs w:val="24"/>
        </w:rPr>
        <w:t>vymezenou pro potřebu sportovních a rekreačních</w:t>
      </w:r>
      <w:r w:rsidRPr="00DD3B4C">
        <w:rPr>
          <w:sz w:val="24"/>
          <w:szCs w:val="24"/>
        </w:rPr>
        <w:t xml:space="preserve"> </w:t>
      </w:r>
      <w:r>
        <w:rPr>
          <w:sz w:val="24"/>
          <w:szCs w:val="24"/>
        </w:rPr>
        <w:t>aktivit</w:t>
      </w:r>
      <w:r w:rsidRPr="00DD3B4C">
        <w:rPr>
          <w:sz w:val="24"/>
          <w:szCs w:val="24"/>
        </w:rPr>
        <w:t xml:space="preserve"> obce Pulečný</w:t>
      </w:r>
      <w:r>
        <w:rPr>
          <w:sz w:val="24"/>
          <w:szCs w:val="24"/>
        </w:rPr>
        <w:t xml:space="preserve">, </w:t>
      </w:r>
      <w:r w:rsidR="00722FBD">
        <w:rPr>
          <w:sz w:val="24"/>
          <w:szCs w:val="24"/>
        </w:rPr>
        <w:t>Dotčené pozemky p.č.230/1,</w:t>
      </w:r>
      <w:r w:rsidR="006C0857">
        <w:rPr>
          <w:sz w:val="24"/>
          <w:szCs w:val="24"/>
        </w:rPr>
        <w:t xml:space="preserve"> </w:t>
      </w:r>
      <w:r w:rsidR="00722FBD">
        <w:rPr>
          <w:sz w:val="24"/>
          <w:szCs w:val="24"/>
        </w:rPr>
        <w:t>236/1 a 240/1 k.ú.</w:t>
      </w:r>
      <w:r w:rsidR="006C0857">
        <w:rPr>
          <w:sz w:val="24"/>
          <w:szCs w:val="24"/>
        </w:rPr>
        <w:t xml:space="preserve"> </w:t>
      </w:r>
      <w:r w:rsidR="00722FBD">
        <w:rPr>
          <w:sz w:val="24"/>
          <w:szCs w:val="24"/>
        </w:rPr>
        <w:t>Pulečný</w:t>
      </w:r>
      <w:r>
        <w:rPr>
          <w:sz w:val="24"/>
          <w:szCs w:val="24"/>
        </w:rPr>
        <w:t xml:space="preserve"> jsou užívány jako hřiště a plochy víceúčelových volnočasových aktivit v souladu s platnou územně plánovací dokumentací obce. Po provedení terénních úprav </w:t>
      </w:r>
      <w:r w:rsidR="00920277">
        <w:rPr>
          <w:sz w:val="24"/>
          <w:szCs w:val="24"/>
        </w:rPr>
        <w:t>a zpevnění ploch bude vymezené území nadále sloužit svému dosavadnímu účelu.</w:t>
      </w:r>
      <w:r>
        <w:rPr>
          <w:sz w:val="24"/>
          <w:szCs w:val="24"/>
        </w:rPr>
        <w:t xml:space="preserve"> </w:t>
      </w:r>
    </w:p>
    <w:p w:rsidR="00920277" w:rsidRDefault="00920277" w:rsidP="006C08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Úprava území obsahuje provedení přírodního,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perkové hřiště v ploše 200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6C085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 zpevnění </w:t>
      </w:r>
      <w:r w:rsidR="003A4B6B">
        <w:rPr>
          <w:sz w:val="24"/>
          <w:szCs w:val="24"/>
        </w:rPr>
        <w:t>poch</w:t>
      </w:r>
      <w:r>
        <w:rPr>
          <w:sz w:val="24"/>
          <w:szCs w:val="24"/>
        </w:rPr>
        <w:t>ůzných a pojezdových ploch asfaltobetonovým povrchem v šíři 2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 v celkové délce 200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Úpravy budou probíhat pouze na pozemcích ve vlastnictví obce Pulečný</w:t>
      </w:r>
      <w:r w:rsidR="006C0857">
        <w:rPr>
          <w:sz w:val="24"/>
          <w:szCs w:val="24"/>
        </w:rPr>
        <w:t>.</w:t>
      </w:r>
    </w:p>
    <w:p w:rsidR="00920277" w:rsidRDefault="00920277" w:rsidP="00822FF7">
      <w:pPr>
        <w:spacing w:after="0"/>
        <w:rPr>
          <w:b/>
          <w:sz w:val="28"/>
          <w:szCs w:val="28"/>
        </w:rPr>
      </w:pPr>
      <w:r w:rsidRPr="00920277">
        <w:rPr>
          <w:b/>
          <w:sz w:val="28"/>
          <w:szCs w:val="28"/>
        </w:rPr>
        <w:lastRenderedPageBreak/>
        <w:t>A.3.</w:t>
      </w:r>
      <w:r w:rsidR="00D41C21">
        <w:rPr>
          <w:b/>
          <w:sz w:val="28"/>
          <w:szCs w:val="28"/>
        </w:rPr>
        <w:t xml:space="preserve">  Výchozí podklady a průzkumy</w:t>
      </w:r>
    </w:p>
    <w:p w:rsidR="00D41C21" w:rsidRDefault="00D41C21" w:rsidP="00D41C21">
      <w:pPr>
        <w:spacing w:after="0"/>
        <w:rPr>
          <w:sz w:val="24"/>
          <w:szCs w:val="24"/>
        </w:rPr>
      </w:pPr>
      <w:r w:rsidRPr="00D41C21">
        <w:rPr>
          <w:sz w:val="24"/>
          <w:szCs w:val="24"/>
        </w:rPr>
        <w:t xml:space="preserve">Situace </w:t>
      </w:r>
      <w:r>
        <w:rPr>
          <w:sz w:val="24"/>
          <w:szCs w:val="24"/>
        </w:rPr>
        <w:t xml:space="preserve">řešení území – širší vztahy </w:t>
      </w:r>
    </w:p>
    <w:p w:rsidR="00D41C21" w:rsidRDefault="00D41C21" w:rsidP="00D41C21">
      <w:pPr>
        <w:spacing w:after="0"/>
        <w:rPr>
          <w:sz w:val="24"/>
          <w:szCs w:val="24"/>
        </w:rPr>
      </w:pPr>
      <w:r>
        <w:rPr>
          <w:sz w:val="24"/>
          <w:szCs w:val="24"/>
        </w:rPr>
        <w:t>Mapy katastru nemovitostí, Informace o parcelách katastru nemovitostí</w:t>
      </w:r>
    </w:p>
    <w:p w:rsidR="00D41C21" w:rsidRDefault="00D41C21" w:rsidP="00822FF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Zákres inženýrských sítí</w:t>
      </w:r>
    </w:p>
    <w:p w:rsidR="00BA07C7" w:rsidRDefault="00BA07C7" w:rsidP="00822FF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Souhlas s provedením terénních úprav v ochranném pásmu VN</w:t>
      </w:r>
    </w:p>
    <w:p w:rsidR="00D41C21" w:rsidRDefault="00D41C21" w:rsidP="00822FF7">
      <w:pPr>
        <w:spacing w:after="0"/>
        <w:rPr>
          <w:sz w:val="24"/>
          <w:szCs w:val="24"/>
        </w:rPr>
      </w:pPr>
      <w:r>
        <w:rPr>
          <w:sz w:val="24"/>
          <w:szCs w:val="24"/>
        </w:rPr>
        <w:t>Průzkum v</w:t>
      </w:r>
      <w:r w:rsidR="006C0857">
        <w:rPr>
          <w:sz w:val="24"/>
          <w:szCs w:val="24"/>
        </w:rPr>
        <w:t> </w:t>
      </w:r>
      <w:r>
        <w:rPr>
          <w:sz w:val="24"/>
          <w:szCs w:val="24"/>
        </w:rPr>
        <w:t>terénu</w:t>
      </w:r>
    </w:p>
    <w:p w:rsidR="006C0857" w:rsidRDefault="006C0857" w:rsidP="00822FF7">
      <w:pPr>
        <w:spacing w:after="0"/>
        <w:rPr>
          <w:sz w:val="24"/>
          <w:szCs w:val="24"/>
        </w:rPr>
      </w:pPr>
    </w:p>
    <w:p w:rsidR="00D41C21" w:rsidRDefault="00D41C21" w:rsidP="00D41C21">
      <w:pPr>
        <w:spacing w:after="0"/>
        <w:rPr>
          <w:b/>
          <w:sz w:val="28"/>
          <w:szCs w:val="28"/>
        </w:rPr>
      </w:pPr>
      <w:r w:rsidRPr="00920277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>4</w:t>
      </w:r>
      <w:r w:rsidRPr="009202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Členění stavby</w:t>
      </w:r>
    </w:p>
    <w:p w:rsidR="00D41C21" w:rsidRDefault="00D41C21" w:rsidP="00D41C21">
      <w:pPr>
        <w:spacing w:after="0"/>
        <w:rPr>
          <w:sz w:val="24"/>
          <w:szCs w:val="24"/>
        </w:rPr>
      </w:pPr>
      <w:r>
        <w:rPr>
          <w:sz w:val="24"/>
          <w:szCs w:val="24"/>
        </w:rPr>
        <w:t>SO 01 - Hřiště</w:t>
      </w:r>
    </w:p>
    <w:p w:rsidR="00D41C21" w:rsidRDefault="00D41C21" w:rsidP="00D41C21">
      <w:pPr>
        <w:spacing w:after="0"/>
        <w:rPr>
          <w:sz w:val="24"/>
          <w:szCs w:val="24"/>
        </w:rPr>
      </w:pPr>
      <w:r>
        <w:rPr>
          <w:sz w:val="24"/>
          <w:szCs w:val="24"/>
        </w:rPr>
        <w:t>SO 02 – Zpevněný chodník in-line</w:t>
      </w:r>
    </w:p>
    <w:p w:rsidR="006C0857" w:rsidRDefault="006C0857" w:rsidP="00D41C21">
      <w:pPr>
        <w:spacing w:after="0"/>
        <w:rPr>
          <w:sz w:val="24"/>
          <w:szCs w:val="24"/>
        </w:rPr>
      </w:pPr>
    </w:p>
    <w:p w:rsidR="00D41C21" w:rsidRDefault="00D41C21" w:rsidP="00D41C21">
      <w:pPr>
        <w:spacing w:after="0"/>
        <w:rPr>
          <w:b/>
          <w:sz w:val="28"/>
          <w:szCs w:val="28"/>
        </w:rPr>
      </w:pPr>
      <w:r w:rsidRPr="00920277">
        <w:rPr>
          <w:b/>
          <w:sz w:val="28"/>
          <w:szCs w:val="28"/>
        </w:rPr>
        <w:t>A.</w:t>
      </w:r>
      <w:r w:rsidR="00BA07C7">
        <w:rPr>
          <w:b/>
          <w:sz w:val="28"/>
          <w:szCs w:val="28"/>
        </w:rPr>
        <w:t>5</w:t>
      </w:r>
      <w:r w:rsidRPr="009202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BA07C7">
        <w:rPr>
          <w:b/>
          <w:sz w:val="28"/>
          <w:szCs w:val="28"/>
        </w:rPr>
        <w:t>Podmínky realizace stavby</w:t>
      </w:r>
    </w:p>
    <w:p w:rsidR="00BA07C7" w:rsidRPr="00BA07C7" w:rsidRDefault="00BA07C7" w:rsidP="00D41C21">
      <w:pPr>
        <w:spacing w:after="0"/>
        <w:rPr>
          <w:sz w:val="24"/>
          <w:szCs w:val="24"/>
        </w:rPr>
      </w:pPr>
      <w:r w:rsidRPr="00BA07C7">
        <w:rPr>
          <w:sz w:val="24"/>
          <w:szCs w:val="24"/>
        </w:rPr>
        <w:t xml:space="preserve">Přístup na staveniště je zajištěn po stávajících komunikacích </w:t>
      </w:r>
    </w:p>
    <w:p w:rsidR="00D41C21" w:rsidRDefault="00BA07C7" w:rsidP="00D41C21">
      <w:pPr>
        <w:spacing w:after="0"/>
        <w:rPr>
          <w:sz w:val="24"/>
          <w:szCs w:val="24"/>
        </w:rPr>
      </w:pPr>
      <w:r>
        <w:rPr>
          <w:sz w:val="24"/>
          <w:szCs w:val="24"/>
        </w:rPr>
        <w:t>Umístění hřiště je vymezeno ochranným pásmem VN</w:t>
      </w:r>
    </w:p>
    <w:p w:rsidR="00822FF7" w:rsidRDefault="00BA07C7" w:rsidP="00822FF7">
      <w:pPr>
        <w:spacing w:after="0"/>
        <w:rPr>
          <w:sz w:val="24"/>
          <w:szCs w:val="24"/>
        </w:rPr>
      </w:pPr>
      <w:r w:rsidRPr="00BA07C7">
        <w:rPr>
          <w:sz w:val="24"/>
          <w:szCs w:val="24"/>
        </w:rPr>
        <w:t>Nejsou známé žádné další probíhající stavby, jichž by se tato realizace dotkla.</w:t>
      </w:r>
    </w:p>
    <w:p w:rsidR="006C0857" w:rsidRPr="00BA07C7" w:rsidRDefault="006C0857" w:rsidP="00822FF7">
      <w:pPr>
        <w:spacing w:after="0"/>
        <w:rPr>
          <w:b/>
          <w:sz w:val="24"/>
          <w:szCs w:val="24"/>
        </w:rPr>
      </w:pPr>
    </w:p>
    <w:p w:rsidR="00BA07C7" w:rsidRDefault="00BA07C7" w:rsidP="00BA07C7">
      <w:pPr>
        <w:spacing w:after="0"/>
        <w:rPr>
          <w:b/>
          <w:sz w:val="28"/>
          <w:szCs w:val="28"/>
        </w:rPr>
      </w:pPr>
      <w:r w:rsidRPr="00920277"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>8</w:t>
      </w:r>
      <w:r w:rsidRPr="009202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Souhrnný technický popis stavby</w:t>
      </w:r>
    </w:p>
    <w:p w:rsidR="00822FF7" w:rsidRPr="002C5900" w:rsidRDefault="00BA07C7" w:rsidP="00822FF7">
      <w:pPr>
        <w:spacing w:after="0"/>
        <w:rPr>
          <w:sz w:val="24"/>
          <w:szCs w:val="24"/>
        </w:rPr>
      </w:pPr>
      <w:r w:rsidRPr="002C5900">
        <w:rPr>
          <w:sz w:val="24"/>
          <w:szCs w:val="24"/>
          <w:u w:val="single"/>
        </w:rPr>
        <w:t>SO 01 Hřiště</w:t>
      </w:r>
      <w:r w:rsidRPr="00B83EB4">
        <w:rPr>
          <w:sz w:val="24"/>
          <w:szCs w:val="24"/>
        </w:rPr>
        <w:t xml:space="preserve"> - V rámci tohoto objektu je řešena </w:t>
      </w:r>
      <w:r w:rsidR="00B83EB4">
        <w:rPr>
          <w:sz w:val="24"/>
          <w:szCs w:val="24"/>
        </w:rPr>
        <w:t>úprava hřiště 10x20</w:t>
      </w:r>
      <w:r w:rsidR="006C0857">
        <w:rPr>
          <w:sz w:val="24"/>
          <w:szCs w:val="24"/>
        </w:rPr>
        <w:t xml:space="preserve"> </w:t>
      </w:r>
      <w:r w:rsidR="00B83EB4">
        <w:rPr>
          <w:sz w:val="24"/>
          <w:szCs w:val="24"/>
        </w:rPr>
        <w:t>m</w:t>
      </w:r>
      <w:r w:rsidR="002C5900">
        <w:rPr>
          <w:sz w:val="24"/>
          <w:szCs w:val="24"/>
        </w:rPr>
        <w:t>,</w:t>
      </w:r>
      <w:r w:rsidR="00B83EB4">
        <w:rPr>
          <w:sz w:val="24"/>
          <w:szCs w:val="24"/>
        </w:rPr>
        <w:t xml:space="preserve"> plocha 200</w:t>
      </w:r>
      <w:r w:rsidR="006C0857">
        <w:rPr>
          <w:sz w:val="24"/>
          <w:szCs w:val="24"/>
        </w:rPr>
        <w:t xml:space="preserve"> </w:t>
      </w:r>
      <w:r w:rsidR="00B83EB4">
        <w:rPr>
          <w:sz w:val="24"/>
          <w:szCs w:val="24"/>
        </w:rPr>
        <w:t>m</w:t>
      </w:r>
      <w:r w:rsidR="00B83EB4" w:rsidRPr="006C0857">
        <w:rPr>
          <w:sz w:val="24"/>
          <w:szCs w:val="24"/>
          <w:vertAlign w:val="superscript"/>
        </w:rPr>
        <w:t>2</w:t>
      </w:r>
      <w:r w:rsidR="006C0857">
        <w:rPr>
          <w:sz w:val="24"/>
          <w:szCs w:val="24"/>
        </w:rPr>
        <w:t>.</w:t>
      </w:r>
      <w:r w:rsidRPr="006C0857">
        <w:rPr>
          <w:sz w:val="24"/>
          <w:szCs w:val="24"/>
        </w:rPr>
        <w:t xml:space="preserve"> </w:t>
      </w:r>
    </w:p>
    <w:p w:rsidR="00822FF7" w:rsidRDefault="00B83EB4" w:rsidP="00822F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Úprava hřiště je navržena s přírodním povrchem – jemný perk. Pro vyřešení  vsakovacích vlastností podloží jsou navrženy dvě vrstvy štěrkodrtě  frakce  0-63 a 0-32 v celkové tloušťce </w:t>
      </w:r>
      <w:r w:rsidR="00D17F84">
        <w:rPr>
          <w:sz w:val="24"/>
          <w:szCs w:val="24"/>
        </w:rPr>
        <w:t>300</w:t>
      </w:r>
      <w:r>
        <w:rPr>
          <w:sz w:val="24"/>
          <w:szCs w:val="24"/>
        </w:rPr>
        <w:t>mm</w:t>
      </w:r>
      <w:r w:rsidR="006C0857">
        <w:rPr>
          <w:sz w:val="24"/>
          <w:szCs w:val="24"/>
        </w:rPr>
        <w:t>.</w:t>
      </w:r>
    </w:p>
    <w:p w:rsidR="00D17F84" w:rsidRPr="00D17F84" w:rsidRDefault="00D17F84" w:rsidP="00D17F84">
      <w:pPr>
        <w:spacing w:after="0"/>
        <w:rPr>
          <w:sz w:val="24"/>
          <w:szCs w:val="24"/>
        </w:rPr>
      </w:pPr>
      <w:r w:rsidRPr="002C5900">
        <w:rPr>
          <w:sz w:val="24"/>
          <w:szCs w:val="24"/>
          <w:u w:val="single"/>
        </w:rPr>
        <w:t>SO 02 Zpevněný chodník in-line</w:t>
      </w:r>
      <w:r w:rsidRPr="00B83EB4">
        <w:rPr>
          <w:sz w:val="24"/>
          <w:szCs w:val="24"/>
        </w:rPr>
        <w:t xml:space="preserve"> - </w:t>
      </w:r>
      <w:r>
        <w:rPr>
          <w:sz w:val="24"/>
          <w:szCs w:val="24"/>
        </w:rPr>
        <w:t>V rámci tohoto objektu je řešeno zpevnění plochy chodníku šíře 200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mm celkové délky 200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Pr="00D17F84">
        <w:t xml:space="preserve"> </w:t>
      </w:r>
      <w:r>
        <w:t xml:space="preserve"> </w:t>
      </w:r>
      <w:r w:rsidRPr="00D17F84">
        <w:rPr>
          <w:sz w:val="24"/>
          <w:szCs w:val="24"/>
        </w:rPr>
        <w:t xml:space="preserve">Konstrukce </w:t>
      </w:r>
      <w:r>
        <w:rPr>
          <w:sz w:val="24"/>
          <w:szCs w:val="24"/>
        </w:rPr>
        <w:t>chodníku</w:t>
      </w:r>
      <w:r w:rsidRPr="00D17F84">
        <w:rPr>
          <w:sz w:val="24"/>
          <w:szCs w:val="24"/>
        </w:rPr>
        <w:t xml:space="preserve"> bude z</w:t>
      </w:r>
      <w:r>
        <w:rPr>
          <w:sz w:val="24"/>
          <w:szCs w:val="24"/>
        </w:rPr>
        <w:t> </w:t>
      </w:r>
      <w:r w:rsidRPr="00D17F84">
        <w:rPr>
          <w:sz w:val="24"/>
          <w:szCs w:val="24"/>
        </w:rPr>
        <w:t>ACO</w:t>
      </w:r>
      <w:r>
        <w:rPr>
          <w:sz w:val="24"/>
          <w:szCs w:val="24"/>
        </w:rPr>
        <w:t>4</w:t>
      </w:r>
      <w:r w:rsidRPr="00D17F84">
        <w:rPr>
          <w:sz w:val="24"/>
          <w:szCs w:val="24"/>
        </w:rPr>
        <w:t xml:space="preserve"> tl.</w:t>
      </w:r>
      <w:r>
        <w:rPr>
          <w:sz w:val="24"/>
          <w:szCs w:val="24"/>
        </w:rPr>
        <w:t>4</w:t>
      </w:r>
      <w:r w:rsidRPr="00D17F84">
        <w:rPr>
          <w:sz w:val="24"/>
          <w:szCs w:val="24"/>
        </w:rPr>
        <w:t>0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mm (</w:t>
      </w:r>
      <w:r>
        <w:rPr>
          <w:sz w:val="24"/>
          <w:szCs w:val="24"/>
        </w:rPr>
        <w:t>200m</w:t>
      </w:r>
      <w:r w:rsidRPr="006C085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spojovací postřik, ACP</w:t>
      </w:r>
      <w:r w:rsidR="003A4B6B">
        <w:rPr>
          <w:sz w:val="24"/>
          <w:szCs w:val="24"/>
        </w:rPr>
        <w:t>16</w:t>
      </w:r>
      <w:r w:rsidRPr="00D17F84">
        <w:rPr>
          <w:sz w:val="24"/>
          <w:szCs w:val="24"/>
        </w:rPr>
        <w:t xml:space="preserve"> tl. </w:t>
      </w:r>
      <w:r>
        <w:rPr>
          <w:sz w:val="24"/>
          <w:szCs w:val="24"/>
        </w:rPr>
        <w:t>5</w:t>
      </w:r>
      <w:r w:rsidRPr="00D17F84">
        <w:rPr>
          <w:sz w:val="24"/>
          <w:szCs w:val="24"/>
        </w:rPr>
        <w:t>0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mm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(</w:t>
      </w:r>
      <w:r>
        <w:rPr>
          <w:sz w:val="24"/>
          <w:szCs w:val="24"/>
        </w:rPr>
        <w:t>200m</w:t>
      </w:r>
      <w:r w:rsidRPr="006C0857">
        <w:rPr>
          <w:sz w:val="24"/>
          <w:szCs w:val="24"/>
          <w:vertAlign w:val="superscript"/>
        </w:rPr>
        <w:t>2</w:t>
      </w:r>
      <w:r w:rsidRPr="00D17F84">
        <w:rPr>
          <w:sz w:val="24"/>
          <w:szCs w:val="24"/>
        </w:rPr>
        <w:t xml:space="preserve">), se dvěma vrstvami </w:t>
      </w:r>
      <w:r>
        <w:rPr>
          <w:sz w:val="24"/>
          <w:szCs w:val="24"/>
        </w:rPr>
        <w:t>štěrkodrti</w:t>
      </w:r>
      <w:r w:rsidRPr="00D17F84">
        <w:rPr>
          <w:sz w:val="24"/>
          <w:szCs w:val="24"/>
        </w:rPr>
        <w:t>, tl. 100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mm fr. 0-32</w:t>
      </w:r>
      <w:r w:rsidR="006C0857">
        <w:rPr>
          <w:sz w:val="24"/>
          <w:szCs w:val="24"/>
        </w:rPr>
        <w:t xml:space="preserve"> (</w:t>
      </w:r>
      <w:r>
        <w:rPr>
          <w:sz w:val="24"/>
          <w:szCs w:val="24"/>
        </w:rPr>
        <w:t>200m</w:t>
      </w:r>
      <w:r w:rsidRPr="006C0857">
        <w:rPr>
          <w:sz w:val="24"/>
          <w:szCs w:val="24"/>
          <w:vertAlign w:val="superscript"/>
        </w:rPr>
        <w:t>2</w:t>
      </w:r>
      <w:r w:rsidRPr="00D17F84">
        <w:rPr>
          <w:sz w:val="24"/>
          <w:szCs w:val="24"/>
        </w:rPr>
        <w:t>), a tl. 2</w:t>
      </w:r>
      <w:r>
        <w:rPr>
          <w:sz w:val="24"/>
          <w:szCs w:val="24"/>
        </w:rPr>
        <w:t>0</w:t>
      </w:r>
      <w:r w:rsidRPr="00D17F84">
        <w:rPr>
          <w:sz w:val="24"/>
          <w:szCs w:val="24"/>
        </w:rPr>
        <w:t>0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mm fr. 0-63</w:t>
      </w:r>
      <w:r w:rsidR="006C0857">
        <w:rPr>
          <w:sz w:val="24"/>
          <w:szCs w:val="24"/>
        </w:rPr>
        <w:t xml:space="preserve"> </w:t>
      </w:r>
      <w:r w:rsidRPr="00D17F84">
        <w:rPr>
          <w:sz w:val="24"/>
          <w:szCs w:val="24"/>
        </w:rPr>
        <w:t>(</w:t>
      </w:r>
      <w:r>
        <w:rPr>
          <w:sz w:val="24"/>
          <w:szCs w:val="24"/>
        </w:rPr>
        <w:t>200m</w:t>
      </w:r>
      <w:r w:rsidRPr="006C085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="006C0857">
        <w:rPr>
          <w:sz w:val="24"/>
          <w:szCs w:val="24"/>
        </w:rPr>
        <w:t>.</w:t>
      </w:r>
    </w:p>
    <w:p w:rsidR="007F3B2D" w:rsidRPr="007F3B2D" w:rsidRDefault="007F3B2D" w:rsidP="00D17F84">
      <w:pPr>
        <w:spacing w:after="0"/>
        <w:rPr>
          <w:sz w:val="24"/>
          <w:szCs w:val="24"/>
          <w:u w:val="single"/>
        </w:rPr>
      </w:pPr>
      <w:r w:rsidRPr="007F3B2D">
        <w:rPr>
          <w:sz w:val="24"/>
          <w:szCs w:val="24"/>
          <w:u w:val="single"/>
        </w:rPr>
        <w:t>Výškové poměry</w:t>
      </w:r>
      <w:r w:rsidRPr="007F3B2D">
        <w:rPr>
          <w:sz w:val="24"/>
          <w:szCs w:val="24"/>
        </w:rPr>
        <w:t xml:space="preserve"> -  Podélný sklon vychází ze stávajícího stavu</w:t>
      </w:r>
      <w:r>
        <w:rPr>
          <w:sz w:val="24"/>
          <w:szCs w:val="24"/>
        </w:rPr>
        <w:t xml:space="preserve"> sr</w:t>
      </w:r>
      <w:r w:rsidR="00174FB9">
        <w:rPr>
          <w:sz w:val="24"/>
          <w:szCs w:val="24"/>
        </w:rPr>
        <w:t>o</w:t>
      </w:r>
      <w:r>
        <w:rPr>
          <w:sz w:val="24"/>
          <w:szCs w:val="24"/>
        </w:rPr>
        <w:t>vnané pláně</w:t>
      </w:r>
      <w:r w:rsidRPr="007F3B2D">
        <w:rPr>
          <w:sz w:val="24"/>
          <w:szCs w:val="24"/>
        </w:rPr>
        <w:t xml:space="preserve">. Minimální podélný sklon komunikace je 0,5% a maximální </w:t>
      </w:r>
      <w:r>
        <w:rPr>
          <w:sz w:val="24"/>
          <w:szCs w:val="24"/>
        </w:rPr>
        <w:t>bude určen vytýčením přesné trasy.</w:t>
      </w:r>
      <w:r w:rsidRPr="007F3B2D">
        <w:rPr>
          <w:sz w:val="24"/>
          <w:szCs w:val="24"/>
        </w:rPr>
        <w:t xml:space="preserve"> Příčný sklon je 2-</w:t>
      </w:r>
      <w:r>
        <w:rPr>
          <w:sz w:val="24"/>
          <w:szCs w:val="24"/>
        </w:rPr>
        <w:t>4</w:t>
      </w:r>
      <w:r w:rsidRPr="007F3B2D">
        <w:rPr>
          <w:sz w:val="24"/>
          <w:szCs w:val="24"/>
        </w:rPr>
        <w:t>% jednostranný</w:t>
      </w:r>
      <w:r>
        <w:rPr>
          <w:sz w:val="24"/>
          <w:szCs w:val="24"/>
        </w:rPr>
        <w:t>.</w:t>
      </w:r>
    </w:p>
    <w:p w:rsidR="002C5900" w:rsidRDefault="002C5900" w:rsidP="00D17F84">
      <w:pPr>
        <w:spacing w:after="0"/>
        <w:rPr>
          <w:sz w:val="24"/>
          <w:szCs w:val="24"/>
        </w:rPr>
      </w:pPr>
      <w:r w:rsidRPr="002C5900">
        <w:rPr>
          <w:sz w:val="24"/>
          <w:szCs w:val="24"/>
          <w:u w:val="single"/>
        </w:rPr>
        <w:t>Úprava pláně</w:t>
      </w:r>
      <w:r w:rsidR="007F3B2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- </w:t>
      </w:r>
      <w:r w:rsidRPr="002C5900">
        <w:rPr>
          <w:sz w:val="24"/>
          <w:szCs w:val="24"/>
        </w:rPr>
        <w:t xml:space="preserve"> Celková plocha</w:t>
      </w:r>
      <w:r>
        <w:rPr>
          <w:sz w:val="24"/>
          <w:szCs w:val="24"/>
        </w:rPr>
        <w:t xml:space="preserve"> úpravy </w:t>
      </w:r>
      <w:r w:rsidRPr="002C5900">
        <w:rPr>
          <w:sz w:val="24"/>
          <w:szCs w:val="24"/>
        </w:rPr>
        <w:t xml:space="preserve">pláně je </w:t>
      </w:r>
      <w:r>
        <w:rPr>
          <w:sz w:val="24"/>
          <w:szCs w:val="24"/>
        </w:rPr>
        <w:t>600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6C0857">
        <w:rPr>
          <w:sz w:val="24"/>
          <w:szCs w:val="24"/>
          <w:vertAlign w:val="superscript"/>
        </w:rPr>
        <w:t>2</w:t>
      </w:r>
    </w:p>
    <w:p w:rsidR="00D17F84" w:rsidRDefault="002C5900" w:rsidP="00D17F84">
      <w:pPr>
        <w:spacing w:after="0"/>
        <w:rPr>
          <w:sz w:val="24"/>
          <w:szCs w:val="24"/>
        </w:rPr>
      </w:pPr>
      <w:r w:rsidRPr="002C5900">
        <w:rPr>
          <w:sz w:val="24"/>
          <w:szCs w:val="24"/>
          <w:u w:val="single"/>
        </w:rPr>
        <w:t xml:space="preserve"> Odvodnění</w:t>
      </w:r>
      <w:r w:rsidR="007F3B2D">
        <w:rPr>
          <w:sz w:val="24"/>
          <w:szCs w:val="24"/>
        </w:rPr>
        <w:t xml:space="preserve"> - </w:t>
      </w:r>
      <w:r w:rsidRPr="002C5900">
        <w:rPr>
          <w:sz w:val="24"/>
          <w:szCs w:val="24"/>
        </w:rPr>
        <w:t xml:space="preserve"> </w:t>
      </w:r>
      <w:r w:rsidR="007F3B2D">
        <w:rPr>
          <w:sz w:val="24"/>
          <w:szCs w:val="24"/>
        </w:rPr>
        <w:t>Povrchová voda z chodníku</w:t>
      </w:r>
      <w:r w:rsidRPr="002C5900">
        <w:rPr>
          <w:sz w:val="24"/>
          <w:szCs w:val="24"/>
        </w:rPr>
        <w:t xml:space="preserve"> bude příčným sklonem 2-</w:t>
      </w:r>
      <w:r w:rsidR="007F3B2D">
        <w:rPr>
          <w:sz w:val="24"/>
          <w:szCs w:val="24"/>
        </w:rPr>
        <w:t>4</w:t>
      </w:r>
      <w:r w:rsidRPr="002C5900">
        <w:rPr>
          <w:sz w:val="24"/>
          <w:szCs w:val="24"/>
        </w:rPr>
        <w:t>% odvedena do terénu.</w:t>
      </w:r>
    </w:p>
    <w:p w:rsidR="00493B5D" w:rsidRPr="00493B5D" w:rsidRDefault="00493B5D" w:rsidP="00D17F84">
      <w:pPr>
        <w:spacing w:after="0"/>
        <w:rPr>
          <w:sz w:val="24"/>
          <w:szCs w:val="24"/>
        </w:rPr>
      </w:pPr>
      <w:r w:rsidRPr="00493B5D">
        <w:rPr>
          <w:sz w:val="24"/>
          <w:szCs w:val="24"/>
        </w:rPr>
        <w:t>Stavba neobsahuje samostatné odvodnění. Srážkové vody budou zasakovány v</w:t>
      </w:r>
      <w:r w:rsidR="006C0857">
        <w:rPr>
          <w:sz w:val="24"/>
          <w:szCs w:val="24"/>
        </w:rPr>
        <w:t> </w:t>
      </w:r>
      <w:r w:rsidR="00174FB9">
        <w:rPr>
          <w:sz w:val="24"/>
          <w:szCs w:val="24"/>
        </w:rPr>
        <w:t>prostoru</w:t>
      </w:r>
      <w:r w:rsidR="006C0857">
        <w:rPr>
          <w:sz w:val="24"/>
          <w:szCs w:val="24"/>
        </w:rPr>
        <w:t>.</w:t>
      </w:r>
    </w:p>
    <w:p w:rsidR="00174FB9" w:rsidRDefault="007F3B2D" w:rsidP="00174FB9">
      <w:pPr>
        <w:spacing w:after="0"/>
        <w:rPr>
          <w:sz w:val="24"/>
          <w:szCs w:val="24"/>
        </w:rPr>
      </w:pPr>
      <w:r w:rsidRPr="007F3B2D">
        <w:rPr>
          <w:sz w:val="24"/>
          <w:szCs w:val="24"/>
          <w:u w:val="single"/>
        </w:rPr>
        <w:t>Výkopový materiál</w:t>
      </w:r>
      <w:r w:rsidRPr="007F3B2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7F3B2D">
        <w:rPr>
          <w:sz w:val="24"/>
          <w:szCs w:val="24"/>
        </w:rPr>
        <w:t xml:space="preserve"> Předpokládá se převážně výk</w:t>
      </w:r>
      <w:r>
        <w:rPr>
          <w:sz w:val="24"/>
          <w:szCs w:val="24"/>
        </w:rPr>
        <w:t>opek zeminy,</w:t>
      </w:r>
      <w:r w:rsidR="006C0857">
        <w:rPr>
          <w:sz w:val="24"/>
          <w:szCs w:val="24"/>
        </w:rPr>
        <w:t xml:space="preserve"> </w:t>
      </w:r>
      <w:r>
        <w:rPr>
          <w:sz w:val="24"/>
          <w:szCs w:val="24"/>
        </w:rPr>
        <w:t>která</w:t>
      </w:r>
      <w:r w:rsidRPr="007F3B2D">
        <w:rPr>
          <w:sz w:val="24"/>
          <w:szCs w:val="24"/>
        </w:rPr>
        <w:t xml:space="preserve"> bude využita v místě </w:t>
      </w:r>
      <w:r w:rsidR="003A4B6B">
        <w:rPr>
          <w:sz w:val="24"/>
          <w:szCs w:val="24"/>
        </w:rPr>
        <w:t xml:space="preserve">terénních </w:t>
      </w:r>
      <w:r w:rsidRPr="007F3B2D">
        <w:rPr>
          <w:sz w:val="24"/>
          <w:szCs w:val="24"/>
        </w:rPr>
        <w:t>úprav.</w:t>
      </w:r>
    </w:p>
    <w:p w:rsidR="00174FB9" w:rsidRPr="007F3B2D" w:rsidRDefault="00D17F84" w:rsidP="00174FB9">
      <w:pPr>
        <w:spacing w:after="0"/>
        <w:rPr>
          <w:sz w:val="24"/>
          <w:szCs w:val="24"/>
        </w:rPr>
      </w:pPr>
      <w:r w:rsidRPr="00B83EB4">
        <w:rPr>
          <w:sz w:val="24"/>
          <w:szCs w:val="24"/>
        </w:rPr>
        <w:t xml:space="preserve"> </w:t>
      </w:r>
      <w:r w:rsidR="00174FB9">
        <w:rPr>
          <w:sz w:val="24"/>
          <w:szCs w:val="24"/>
          <w:u w:val="single"/>
        </w:rPr>
        <w:t>Krajnice</w:t>
      </w:r>
      <w:r w:rsidR="00174FB9" w:rsidRPr="007F3B2D">
        <w:rPr>
          <w:sz w:val="24"/>
          <w:szCs w:val="24"/>
        </w:rPr>
        <w:t xml:space="preserve"> -</w:t>
      </w:r>
      <w:r w:rsidR="00174FB9">
        <w:rPr>
          <w:sz w:val="24"/>
          <w:szCs w:val="24"/>
        </w:rPr>
        <w:t xml:space="preserve"> </w:t>
      </w:r>
      <w:r w:rsidR="00174FB9" w:rsidRPr="007F3B2D">
        <w:rPr>
          <w:sz w:val="24"/>
          <w:szCs w:val="24"/>
        </w:rPr>
        <w:t xml:space="preserve"> </w:t>
      </w:r>
      <w:r w:rsidR="00174FB9">
        <w:rPr>
          <w:sz w:val="24"/>
          <w:szCs w:val="24"/>
        </w:rPr>
        <w:t>Bude tvořena v šíři 500</w:t>
      </w:r>
      <w:r w:rsidR="006C0857">
        <w:rPr>
          <w:sz w:val="24"/>
          <w:szCs w:val="24"/>
        </w:rPr>
        <w:t xml:space="preserve"> </w:t>
      </w:r>
      <w:r w:rsidR="00174FB9">
        <w:rPr>
          <w:sz w:val="24"/>
          <w:szCs w:val="24"/>
        </w:rPr>
        <w:t>mm z</w:t>
      </w:r>
      <w:r w:rsidR="004B4CAE">
        <w:rPr>
          <w:sz w:val="24"/>
          <w:szCs w:val="24"/>
        </w:rPr>
        <w:t> asfaltového recy</w:t>
      </w:r>
      <w:r w:rsidR="00174FB9">
        <w:rPr>
          <w:sz w:val="24"/>
          <w:szCs w:val="24"/>
        </w:rPr>
        <w:t>klátu,  oboustranně k chodníku</w:t>
      </w:r>
      <w:r w:rsidR="00174FB9" w:rsidRPr="007F3B2D">
        <w:rPr>
          <w:sz w:val="24"/>
          <w:szCs w:val="24"/>
        </w:rPr>
        <w:t>.</w:t>
      </w:r>
    </w:p>
    <w:p w:rsidR="00D17F84" w:rsidRDefault="00D17F84" w:rsidP="00D17F84">
      <w:pPr>
        <w:spacing w:after="0"/>
        <w:rPr>
          <w:b/>
          <w:sz w:val="24"/>
          <w:szCs w:val="24"/>
        </w:rPr>
      </w:pPr>
    </w:p>
    <w:p w:rsidR="00174FB9" w:rsidRDefault="00174FB9" w:rsidP="00D17F84">
      <w:pPr>
        <w:spacing w:after="0"/>
        <w:rPr>
          <w:b/>
          <w:sz w:val="24"/>
          <w:szCs w:val="24"/>
        </w:rPr>
      </w:pPr>
    </w:p>
    <w:p w:rsidR="00174FB9" w:rsidRDefault="00174FB9" w:rsidP="00D17F84">
      <w:pPr>
        <w:spacing w:after="0"/>
        <w:rPr>
          <w:b/>
          <w:sz w:val="24"/>
          <w:szCs w:val="24"/>
        </w:rPr>
      </w:pPr>
    </w:p>
    <w:p w:rsidR="00174FB9" w:rsidRDefault="00174FB9" w:rsidP="00D17F84">
      <w:pPr>
        <w:spacing w:after="0"/>
        <w:rPr>
          <w:b/>
          <w:sz w:val="24"/>
          <w:szCs w:val="24"/>
        </w:rPr>
      </w:pPr>
    </w:p>
    <w:p w:rsidR="00174FB9" w:rsidRDefault="00174FB9" w:rsidP="00D17F84">
      <w:pPr>
        <w:spacing w:after="0"/>
        <w:rPr>
          <w:b/>
          <w:sz w:val="24"/>
          <w:szCs w:val="24"/>
        </w:rPr>
      </w:pPr>
    </w:p>
    <w:p w:rsidR="00174FB9" w:rsidRDefault="00174FB9" w:rsidP="00D17F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6C085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.2020</w:t>
      </w:r>
    </w:p>
    <w:p w:rsidR="00174FB9" w:rsidRPr="00174FB9" w:rsidRDefault="00174FB9" w:rsidP="00D17F8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Vypracoval:  </w:t>
      </w:r>
      <w:r>
        <w:rPr>
          <w:sz w:val="24"/>
          <w:szCs w:val="24"/>
        </w:rPr>
        <w:t>Ing. Libor Jakoubek</w:t>
      </w:r>
    </w:p>
    <w:sectPr w:rsidR="00174FB9" w:rsidRPr="00174FB9" w:rsidSect="0065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E18D6"/>
    <w:multiLevelType w:val="hybridMultilevel"/>
    <w:tmpl w:val="D32614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769"/>
    <w:multiLevelType w:val="hybridMultilevel"/>
    <w:tmpl w:val="48122A0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27C27"/>
    <w:multiLevelType w:val="hybridMultilevel"/>
    <w:tmpl w:val="48122A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00B"/>
    <w:multiLevelType w:val="hybridMultilevel"/>
    <w:tmpl w:val="79BCA2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91F"/>
    <w:rsid w:val="00033373"/>
    <w:rsid w:val="000A236F"/>
    <w:rsid w:val="000E2AFF"/>
    <w:rsid w:val="00174FB9"/>
    <w:rsid w:val="002677D8"/>
    <w:rsid w:val="00274F8A"/>
    <w:rsid w:val="002C5900"/>
    <w:rsid w:val="003245C0"/>
    <w:rsid w:val="0033681F"/>
    <w:rsid w:val="003651EA"/>
    <w:rsid w:val="003A4B6B"/>
    <w:rsid w:val="003B7980"/>
    <w:rsid w:val="00493B5D"/>
    <w:rsid w:val="004B4CAE"/>
    <w:rsid w:val="004D5C8F"/>
    <w:rsid w:val="004F6F34"/>
    <w:rsid w:val="00560BB9"/>
    <w:rsid w:val="006002C4"/>
    <w:rsid w:val="006264F2"/>
    <w:rsid w:val="00656F4D"/>
    <w:rsid w:val="006C0857"/>
    <w:rsid w:val="006E335D"/>
    <w:rsid w:val="00722FBD"/>
    <w:rsid w:val="00755ADA"/>
    <w:rsid w:val="00776548"/>
    <w:rsid w:val="007F3B2D"/>
    <w:rsid w:val="00822FF7"/>
    <w:rsid w:val="008F649A"/>
    <w:rsid w:val="00920277"/>
    <w:rsid w:val="009C3F9A"/>
    <w:rsid w:val="009E591F"/>
    <w:rsid w:val="00B04205"/>
    <w:rsid w:val="00B04F39"/>
    <w:rsid w:val="00B110D4"/>
    <w:rsid w:val="00B23DC8"/>
    <w:rsid w:val="00B4732F"/>
    <w:rsid w:val="00B74F22"/>
    <w:rsid w:val="00B83EB4"/>
    <w:rsid w:val="00BA07C7"/>
    <w:rsid w:val="00BF23E1"/>
    <w:rsid w:val="00C94990"/>
    <w:rsid w:val="00D1294A"/>
    <w:rsid w:val="00D17F84"/>
    <w:rsid w:val="00D41C21"/>
    <w:rsid w:val="00D6219D"/>
    <w:rsid w:val="00DA7596"/>
    <w:rsid w:val="00DB549E"/>
    <w:rsid w:val="00DD3B4C"/>
    <w:rsid w:val="00F36958"/>
    <w:rsid w:val="00F72664"/>
    <w:rsid w:val="00F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2BCA"/>
  <w15:docId w15:val="{D37F1A1F-EE1C-4340-A745-4A4B9F8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</cp:lastModifiedBy>
  <cp:revision>6</cp:revision>
  <cp:lastPrinted>2019-01-17T08:37:00Z</cp:lastPrinted>
  <dcterms:created xsi:type="dcterms:W3CDTF">2020-06-24T00:31:00Z</dcterms:created>
  <dcterms:modified xsi:type="dcterms:W3CDTF">2020-06-24T12:43:00Z</dcterms:modified>
</cp:coreProperties>
</file>